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10ACB" w14:textId="505A6C64" w:rsidR="00E9412D" w:rsidRDefault="000C00B2" w:rsidP="000C00B2">
      <w:pPr>
        <w:jc w:val="both"/>
      </w:pPr>
      <w:r w:rsidRPr="000C00B2">
        <w:drawing>
          <wp:inline distT="0" distB="0" distL="0" distR="0" wp14:anchorId="37FD2A4B" wp14:editId="6ABE6DDF">
            <wp:extent cx="5468225" cy="7901940"/>
            <wp:effectExtent l="0" t="0" r="0" b="3810"/>
            <wp:docPr id="11075726" name="Picture 1" descr="A book with a picture of people walking on the str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5726" name="Picture 1" descr="A book with a picture of people walking on the stree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7917" cy="7944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4EF5E" w14:textId="77777777" w:rsidR="000C00B2" w:rsidRDefault="000C00B2" w:rsidP="000C00B2">
      <w:pPr>
        <w:jc w:val="both"/>
      </w:pPr>
    </w:p>
    <w:p w14:paraId="1CBD6424" w14:textId="77777777" w:rsidR="000C00B2" w:rsidRDefault="000C00B2" w:rsidP="000C00B2">
      <w:pPr>
        <w:jc w:val="both"/>
      </w:pPr>
    </w:p>
    <w:p w14:paraId="2397E98C" w14:textId="77777777" w:rsidR="000C00B2" w:rsidRDefault="000C00B2" w:rsidP="000C00B2">
      <w:pPr>
        <w:jc w:val="both"/>
      </w:pPr>
    </w:p>
    <w:p w14:paraId="727BF161" w14:textId="77777777" w:rsidR="000C00B2" w:rsidRPr="000C00B2" w:rsidRDefault="000C00B2" w:rsidP="000C00B2">
      <w:pPr>
        <w:jc w:val="center"/>
        <w:rPr>
          <w:b/>
          <w:bCs/>
          <w:sz w:val="30"/>
          <w:szCs w:val="30"/>
        </w:rPr>
      </w:pPr>
      <w:r w:rsidRPr="000C00B2">
        <w:rPr>
          <w:b/>
          <w:bCs/>
          <w:sz w:val="30"/>
          <w:szCs w:val="30"/>
        </w:rPr>
        <w:lastRenderedPageBreak/>
        <w:t>QUANDO A VIRGEM APARECE</w:t>
      </w:r>
    </w:p>
    <w:p w14:paraId="0EA803F3" w14:textId="6682BAA2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O mundo sobrenatural está no meio de nós, mas nossos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sentidos não podem perceber. Em sua condescendência,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Deus vem a nós, diante de nossa fraqueza. Foi Ele quem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nos fez! Portanto Ele sabe da nossa necessidade de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sinais visíveis para chegarmos ao invisível. E a Medalha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Milagrosa é um desses sinais.</w:t>
      </w:r>
    </w:p>
    <w:p w14:paraId="6927AD48" w14:textId="46F17E5E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A Encarnação é o 1°prodígio de Deus se mostrando entre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nós! Na sua vida terrestre, Jesus realizou numerosos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milagres que atestam ser Ele o Messias anunciado e que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nos convida a acreditarmos Nele; àqueles que se dirigem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a Ele, com fé, Ele concede o que lhes pedem.</w:t>
      </w:r>
    </w:p>
    <w:p w14:paraId="16A3AC15" w14:textId="546BE86A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O tempo da Igreja não marcou a interrupção de seu amor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por nós! É certo que Deus nos disse tudo através de seu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Filho, mas Ele continua a nos prodigalizar com os sinais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de sua ternura para conosco. E assim nos envia sua Mãe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que vem sulcar nossa terra com suas aparições.</w:t>
      </w:r>
    </w:p>
    <w:p w14:paraId="1FD2D5DE" w14:textId="1B9D4C7A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Nós o vemos, acreditar nas aparições da Santa Virgem,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aprovadas pela Igreja, que, se apóia nos rigorosos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fundamentos críticos. Não se trata de superstição.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Trata-se apenas de uma humilde submissão aos fatos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da história, que não podem ser suprimidos, nem de sua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interpretação tendenciosa, a nível de mentalidade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oscilante do mundo, que constituem um desafio à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superabundância de fé, ao mesmo tempo que uma fé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autêntica.</w:t>
      </w:r>
    </w:p>
    <w:p w14:paraId="76635A05" w14:textId="77777777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 xml:space="preserve">“ </w:t>
      </w:r>
      <w:r w:rsidRPr="000C00B2">
        <w:rPr>
          <w:b/>
          <w:bCs/>
          <w:i/>
          <w:iCs/>
          <w:sz w:val="30"/>
          <w:szCs w:val="30"/>
        </w:rPr>
        <w:t>Bem-aventurada aquela que acreditou!”</w:t>
      </w:r>
    </w:p>
    <w:p w14:paraId="6A5D2EE8" w14:textId="6B7FB1F6" w:rsid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Como não associar a este grito de admiração de Elisabeth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à nossa transformação de incrédulos que</w:t>
      </w:r>
      <w:r w:rsidRPr="000C00B2"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somos , em</w:t>
      </w:r>
      <w:r w:rsidRPr="000C00B2">
        <w:rPr>
          <w:sz w:val="30"/>
          <w:szCs w:val="30"/>
        </w:rPr>
        <w:t xml:space="preserve"> Julho de 2024</w:t>
      </w:r>
      <w:r>
        <w:rPr>
          <w:sz w:val="30"/>
          <w:szCs w:val="30"/>
        </w:rPr>
        <w:t>.</w:t>
      </w:r>
    </w:p>
    <w:p w14:paraId="1CD50D9E" w14:textId="77777777" w:rsidR="000C00B2" w:rsidRDefault="000C00B2" w:rsidP="000C00B2">
      <w:pPr>
        <w:jc w:val="both"/>
        <w:rPr>
          <w:sz w:val="30"/>
          <w:szCs w:val="30"/>
        </w:rPr>
      </w:pPr>
    </w:p>
    <w:p w14:paraId="0317636A" w14:textId="77777777" w:rsidR="000C00B2" w:rsidRDefault="000C00B2" w:rsidP="000C00B2">
      <w:pPr>
        <w:jc w:val="both"/>
        <w:rPr>
          <w:sz w:val="30"/>
          <w:szCs w:val="30"/>
        </w:rPr>
      </w:pPr>
    </w:p>
    <w:p w14:paraId="42B03F81" w14:textId="77777777" w:rsidR="000C00B2" w:rsidRDefault="000C00B2" w:rsidP="000C00B2">
      <w:pPr>
        <w:jc w:val="both"/>
        <w:rPr>
          <w:sz w:val="30"/>
          <w:szCs w:val="30"/>
        </w:rPr>
      </w:pPr>
    </w:p>
    <w:p w14:paraId="32859539" w14:textId="77777777" w:rsidR="000C00B2" w:rsidRPr="000C00B2" w:rsidRDefault="000C00B2" w:rsidP="000C00B2">
      <w:pPr>
        <w:jc w:val="center"/>
        <w:rPr>
          <w:b/>
          <w:bCs/>
          <w:sz w:val="30"/>
          <w:szCs w:val="30"/>
        </w:rPr>
      </w:pPr>
      <w:r w:rsidRPr="000C00B2">
        <w:rPr>
          <w:b/>
          <w:bCs/>
          <w:sz w:val="30"/>
          <w:szCs w:val="30"/>
        </w:rPr>
        <w:t>1</w:t>
      </w:r>
    </w:p>
    <w:p w14:paraId="49BA7297" w14:textId="77777777" w:rsidR="000C00B2" w:rsidRPr="000C00B2" w:rsidRDefault="000C00B2" w:rsidP="000C00B2">
      <w:pPr>
        <w:jc w:val="center"/>
        <w:rPr>
          <w:b/>
          <w:bCs/>
          <w:sz w:val="30"/>
          <w:szCs w:val="30"/>
        </w:rPr>
      </w:pPr>
      <w:r w:rsidRPr="000C00B2">
        <w:rPr>
          <w:b/>
          <w:bCs/>
          <w:sz w:val="30"/>
          <w:szCs w:val="30"/>
        </w:rPr>
        <w:lastRenderedPageBreak/>
        <w:t>O bom uso de uma medalha ...</w:t>
      </w:r>
    </w:p>
    <w:p w14:paraId="5D344848" w14:textId="7C023CB9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Nós, fiéis, temos sempre o hábito de usar medalhas de Nossa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Senhora num cordão, à volta do pescoço. Essa devoção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constitui, de nossa parte, um testemunho de fé, um sinal de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veneração à Mãe de Deus e expressão de nossa confiança na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proteção maternal da Virgem Maria.</w:t>
      </w:r>
    </w:p>
    <w:p w14:paraId="7FB03016" w14:textId="32286189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Usar medalhas não é, pois, uma superstição. No Concílio de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Trento, em 1563, a Igreja fixou o bom uso de medalhas,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imagens, escapulários, lembrando aos cristãos que, é preciso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que fique bem claro, quando veneramos as imagens de Cristo,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da Virgem e dos Santos, não significa que colocamos nossa fé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nas imagens e sim que veneramos as pessoas que elas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representam.</w:t>
      </w:r>
    </w:p>
    <w:p w14:paraId="7DDD150D" w14:textId="7B8E31BF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É bem diferente de superstição, que atribui um efeito oculto ao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objeto venerado, atitude automática, porém em vão.</w:t>
      </w:r>
    </w:p>
    <w:p w14:paraId="1A5B4B6B" w14:textId="0580233F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A medalha, oriunda da aparição da Santa Virgem à Irmã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Catarina Labouré nesta capela, é apenas um pedacinho de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metal. Não devemos considerar esta medalha como um talismã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ou um amuleto com poderes mágicos, o que seria, de nossa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parte, uma vã credulidade.</w:t>
      </w:r>
    </w:p>
    <w:p w14:paraId="6287A8B1" w14:textId="11257E48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Pequeno memorial do amor da Virgem, a medalha nos ajuda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a conservar este amor vivo em nosso coração e em nosso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espírito, porque temos a memória curta e a vontade fraca!</w:t>
      </w:r>
    </w:p>
    <w:p w14:paraId="6A600DCA" w14:textId="30D1AD32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A medalha, lembrete da fé que nos é concedida, nos estimula 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demonstrar nosso reconhecimento através de um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comportamento digno de uma filha de Nossa Senhora.</w:t>
      </w:r>
    </w:p>
    <w:p w14:paraId="37D34099" w14:textId="3500A8AB" w:rsid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A Igreja abençoa estes objetos de devoção, nos fazendo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lembrar que o papel deles é nos trazer à memória o amor de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Jesus Cristo por nós e de aumentar nossa confiança na ajuda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de sua Mãe, que é também nossa Mãe.</w:t>
      </w:r>
    </w:p>
    <w:p w14:paraId="3561F1E0" w14:textId="77777777" w:rsidR="00B008D7" w:rsidRDefault="00B008D7" w:rsidP="000C00B2">
      <w:pPr>
        <w:jc w:val="both"/>
        <w:rPr>
          <w:sz w:val="30"/>
          <w:szCs w:val="30"/>
        </w:rPr>
      </w:pPr>
    </w:p>
    <w:p w14:paraId="11C80C6B" w14:textId="77777777" w:rsidR="000C00B2" w:rsidRPr="000C00B2" w:rsidRDefault="000C00B2" w:rsidP="000C00B2">
      <w:pPr>
        <w:jc w:val="center"/>
        <w:rPr>
          <w:b/>
          <w:bCs/>
          <w:sz w:val="30"/>
          <w:szCs w:val="30"/>
        </w:rPr>
      </w:pPr>
      <w:r w:rsidRPr="000C00B2">
        <w:rPr>
          <w:b/>
          <w:bCs/>
          <w:sz w:val="30"/>
          <w:szCs w:val="30"/>
        </w:rPr>
        <w:lastRenderedPageBreak/>
        <w:t>2</w:t>
      </w:r>
    </w:p>
    <w:p w14:paraId="429127C8" w14:textId="77777777" w:rsidR="000C00B2" w:rsidRPr="000C00B2" w:rsidRDefault="000C00B2" w:rsidP="000C00B2">
      <w:pPr>
        <w:jc w:val="center"/>
        <w:rPr>
          <w:b/>
          <w:bCs/>
          <w:sz w:val="30"/>
          <w:szCs w:val="30"/>
        </w:rPr>
      </w:pPr>
      <w:r w:rsidRPr="000C00B2">
        <w:rPr>
          <w:b/>
          <w:bCs/>
          <w:sz w:val="30"/>
          <w:szCs w:val="30"/>
        </w:rPr>
        <w:t>...milagrosa</w:t>
      </w:r>
    </w:p>
    <w:p w14:paraId="108AF6A0" w14:textId="00EBA985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A medalha milagrosa compreende quatro características. Foi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como que “desenhada” pela própria Virgem que a mostrou sob 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forma oval, com uma invocação a ser gravada, sua própria efígie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de um lado e no reverso os motivos simbólicos. E partindo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desses detalhes, a Virgem explicou seu conteúdo: a mensagem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explícita e implícita de sua própria identidade, sua Imaculada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Conceição, de sua cooperação na salvação concedida por seu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divino Filho e de sua maternidade universal.</w:t>
      </w:r>
    </w:p>
    <w:p w14:paraId="2D77D0ED" w14:textId="3A6C06A8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Em seguida, a Virgem Maria ainda deu o modo de usar :</w:t>
      </w:r>
      <w:r>
        <w:rPr>
          <w:sz w:val="30"/>
          <w:szCs w:val="30"/>
        </w:rPr>
        <w:br/>
      </w:r>
      <w:r w:rsidRPr="000C00B2">
        <w:rPr>
          <w:sz w:val="30"/>
          <w:szCs w:val="30"/>
        </w:rPr>
        <w:t>“Aqueles que a usarem com confiança”, palavras que nos soam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como um eco das palavras de Jesus à mulher curada depois de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tocar em seu manto: “Vá, a tua fé te salvou”.</w:t>
      </w:r>
    </w:p>
    <w:p w14:paraId="2EE091D1" w14:textId="683845A0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Finalmente, a Virgem Maria assinala o objetivo: receber grandes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graças, lembrando-nos a misericórdia de Deus e a primazia da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vida espiritual.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A Virgem Maria atribui uma eficácia particular à sua medalha: 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Igreja sempre admitiu que se atribua milagres, às relíquias,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às imagens, às medalhas e aos escapulários. Santa Joana de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Chantal não foi ela milagrosamente curada,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em 1618, pela imposição das relíquias de São Carlos Borromeu,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pelas mãos de São Francisco de Sales?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São Maximiliano Kolbe, em 1912, não salvou seu pulso direito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de uma amputação, com a aplicação de água de Lourdes?</w:t>
      </w:r>
    </w:p>
    <w:p w14:paraId="3A9508D9" w14:textId="133163B2" w:rsidR="000C00B2" w:rsidRP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Está claro que é Deus quem faz os milagres, mas às vezes Ele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quer fazê-los através de objetos bem materiais de devoção, ou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pela intercessão de seus servos fiéis, de seus santos e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principalmente de sua Mãe!</w:t>
      </w:r>
    </w:p>
    <w:p w14:paraId="2268A7F5" w14:textId="77777777" w:rsid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A mensagem da medalha milagrosa é um apelo à confiança na</w:t>
      </w:r>
      <w:r>
        <w:rPr>
          <w:sz w:val="30"/>
          <w:szCs w:val="30"/>
        </w:rPr>
        <w:t xml:space="preserve"> </w:t>
      </w:r>
      <w:r w:rsidRPr="000C00B2">
        <w:rPr>
          <w:sz w:val="30"/>
          <w:szCs w:val="30"/>
        </w:rPr>
        <w:t>intercessão da Virgem Maria.</w:t>
      </w:r>
    </w:p>
    <w:p w14:paraId="20D2BEDA" w14:textId="4AA476A6" w:rsidR="000C00B2" w:rsidRDefault="000C00B2" w:rsidP="000C00B2">
      <w:pPr>
        <w:jc w:val="both"/>
        <w:rPr>
          <w:sz w:val="30"/>
          <w:szCs w:val="30"/>
        </w:rPr>
      </w:pPr>
      <w:r w:rsidRPr="000C00B2">
        <w:rPr>
          <w:sz w:val="30"/>
          <w:szCs w:val="30"/>
        </w:rPr>
        <w:t>Aceitemos, pois, humildemente, pedir graças pelas suas mãos!</w:t>
      </w:r>
    </w:p>
    <w:p w14:paraId="7BE969AC" w14:textId="77777777" w:rsidR="000C00B2" w:rsidRPr="000C00B2" w:rsidRDefault="000C00B2" w:rsidP="000C00B2">
      <w:pPr>
        <w:jc w:val="center"/>
        <w:rPr>
          <w:b/>
          <w:bCs/>
          <w:sz w:val="30"/>
          <w:szCs w:val="30"/>
        </w:rPr>
      </w:pPr>
      <w:r w:rsidRPr="000C00B2">
        <w:rPr>
          <w:b/>
          <w:bCs/>
          <w:sz w:val="30"/>
          <w:szCs w:val="30"/>
        </w:rPr>
        <w:lastRenderedPageBreak/>
        <w:t>3</w:t>
      </w:r>
    </w:p>
    <w:p w14:paraId="4487DA4E" w14:textId="77777777" w:rsidR="000C00B2" w:rsidRPr="000C00B2" w:rsidRDefault="000C00B2" w:rsidP="000C00B2">
      <w:pPr>
        <w:jc w:val="center"/>
        <w:rPr>
          <w:b/>
          <w:bCs/>
          <w:sz w:val="30"/>
          <w:szCs w:val="30"/>
        </w:rPr>
      </w:pPr>
      <w:r w:rsidRPr="000C00B2">
        <w:rPr>
          <w:b/>
          <w:bCs/>
          <w:sz w:val="30"/>
          <w:szCs w:val="30"/>
        </w:rPr>
        <w:t>Uma fulgurante divulgação</w:t>
      </w:r>
    </w:p>
    <w:p w14:paraId="581C0AEE" w14:textId="314C3B26" w:rsidR="000C00B2" w:rsidRPr="000C00B2" w:rsidRDefault="000C00B2" w:rsidP="000C00B2">
      <w:pPr>
        <w:jc w:val="both"/>
        <w:rPr>
          <w:sz w:val="28"/>
          <w:szCs w:val="28"/>
        </w:rPr>
      </w:pPr>
      <w:r w:rsidRPr="000C00B2">
        <w:rPr>
          <w:sz w:val="28"/>
          <w:szCs w:val="28"/>
        </w:rPr>
        <w:t>Depois das aparições, Catarina Labouré toma conhecimento de</w:t>
      </w:r>
      <w:r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sua missão: mandar cunhar uma medalha. E ela a transmite ao</w:t>
      </w:r>
      <w:r w:rsidRPr="00B008D7">
        <w:rPr>
          <w:sz w:val="28"/>
          <w:szCs w:val="28"/>
        </w:rPr>
        <w:t xml:space="preserve"> </w:t>
      </w:r>
      <w:r w:rsidRPr="000C00B2">
        <w:rPr>
          <w:b/>
          <w:bCs/>
          <w:sz w:val="28"/>
          <w:szCs w:val="28"/>
        </w:rPr>
        <w:t>Padre Aladel</w:t>
      </w:r>
      <w:r w:rsidRPr="000C00B2">
        <w:rPr>
          <w:sz w:val="28"/>
          <w:szCs w:val="28"/>
        </w:rPr>
        <w:t>, da ordem dos lazaristas. Não obteve o menor</w:t>
      </w:r>
      <w:r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eco. Nomeada para Reuilly, um bairro pobre de Paris, Catarina</w:t>
      </w:r>
      <w:r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se encontra agora a serviço dos velhos, no Asilo de Enghien.</w:t>
      </w:r>
    </w:p>
    <w:p w14:paraId="03273F30" w14:textId="31261233" w:rsidR="000C00B2" w:rsidRPr="000C00B2" w:rsidRDefault="000C00B2" w:rsidP="000C00B2">
      <w:pPr>
        <w:jc w:val="both"/>
        <w:rPr>
          <w:sz w:val="28"/>
          <w:szCs w:val="28"/>
        </w:rPr>
      </w:pPr>
      <w:r w:rsidRPr="000C00B2">
        <w:rPr>
          <w:sz w:val="28"/>
          <w:szCs w:val="28"/>
        </w:rPr>
        <w:t>Mas como a voz interior continuava a insistir com Catarina, um</w:t>
      </w:r>
      <w:r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dia ela tomou coragem e disse ao Pe. Aladel: “A Virgem está</w:t>
      </w:r>
      <w:r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descontente porque não escutam o que ela fala”. Tocado por esta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admoestação, Pe. Aladel resolveu agir e com o apoio de seu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superior, pôs-se em brios. E surpresa ! O Bispo de Paris, Mgr.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Quélen, não vê o menor inconveniente em mandar cunhar a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medalha pedida pela Virgem Maria. E ainda demonstra seu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desejo de ser um dos primeiros a receber uma das medalhas.</w:t>
      </w:r>
    </w:p>
    <w:p w14:paraId="0563ADE4" w14:textId="22D4ADF7" w:rsidR="000C00B2" w:rsidRPr="000C00B2" w:rsidRDefault="000C00B2" w:rsidP="000C00B2">
      <w:pPr>
        <w:jc w:val="both"/>
        <w:rPr>
          <w:b/>
          <w:bCs/>
          <w:sz w:val="28"/>
          <w:szCs w:val="28"/>
        </w:rPr>
      </w:pPr>
      <w:r w:rsidRPr="000C00B2">
        <w:rPr>
          <w:sz w:val="28"/>
          <w:szCs w:val="28"/>
        </w:rPr>
        <w:t xml:space="preserve">Em fevereiro de </w:t>
      </w:r>
      <w:r w:rsidRPr="000C00B2">
        <w:rPr>
          <w:b/>
          <w:bCs/>
          <w:sz w:val="28"/>
          <w:szCs w:val="28"/>
        </w:rPr>
        <w:t xml:space="preserve">1832, </w:t>
      </w:r>
      <w:r w:rsidRPr="000C00B2">
        <w:rPr>
          <w:sz w:val="28"/>
          <w:szCs w:val="28"/>
        </w:rPr>
        <w:t xml:space="preserve">estoura em Paris uma terrível </w:t>
      </w:r>
      <w:r w:rsidRPr="000C00B2">
        <w:rPr>
          <w:b/>
          <w:bCs/>
          <w:sz w:val="28"/>
          <w:szCs w:val="28"/>
        </w:rPr>
        <w:t>epidemia</w:t>
      </w:r>
      <w:r w:rsidR="00B008D7" w:rsidRPr="00B008D7">
        <w:rPr>
          <w:b/>
          <w:bCs/>
          <w:sz w:val="28"/>
          <w:szCs w:val="28"/>
        </w:rPr>
        <w:t xml:space="preserve"> </w:t>
      </w:r>
      <w:r w:rsidRPr="000C00B2">
        <w:rPr>
          <w:b/>
          <w:bCs/>
          <w:sz w:val="28"/>
          <w:szCs w:val="28"/>
        </w:rPr>
        <w:t xml:space="preserve">de cólera </w:t>
      </w:r>
      <w:r w:rsidRPr="000C00B2">
        <w:rPr>
          <w:sz w:val="28"/>
          <w:szCs w:val="28"/>
        </w:rPr>
        <w:t>que ocasionaria mais de 20 000 mortes. Em junho, as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primeiras medalhas, cunhadas por Vachette, foram distribuídas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pelas Filhas da Caridade. Logo, multiplicam-se as curas,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conversões e proteções, constituindo verdadeira ressaca de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 xml:space="preserve">graças. E </w:t>
      </w:r>
      <w:r w:rsidRPr="000C00B2">
        <w:rPr>
          <w:b/>
          <w:bCs/>
          <w:sz w:val="28"/>
          <w:szCs w:val="28"/>
        </w:rPr>
        <w:t xml:space="preserve">o povo de Paris </w:t>
      </w:r>
      <w:r w:rsidRPr="000C00B2">
        <w:rPr>
          <w:sz w:val="28"/>
          <w:szCs w:val="28"/>
        </w:rPr>
        <w:t xml:space="preserve">apelida a medalha de : </w:t>
      </w:r>
      <w:r w:rsidRPr="000C00B2">
        <w:rPr>
          <w:b/>
          <w:bCs/>
          <w:sz w:val="28"/>
          <w:szCs w:val="28"/>
        </w:rPr>
        <w:t>medalha</w:t>
      </w:r>
      <w:r w:rsidR="00B008D7" w:rsidRPr="00B008D7">
        <w:rPr>
          <w:b/>
          <w:bCs/>
          <w:sz w:val="28"/>
          <w:szCs w:val="28"/>
        </w:rPr>
        <w:t xml:space="preserve"> </w:t>
      </w:r>
      <w:r w:rsidRPr="000C00B2">
        <w:rPr>
          <w:b/>
          <w:bCs/>
          <w:sz w:val="28"/>
          <w:szCs w:val="28"/>
        </w:rPr>
        <w:t>milagrosa.</w:t>
      </w:r>
    </w:p>
    <w:p w14:paraId="15F85403" w14:textId="08A9F1C8" w:rsidR="000C00B2" w:rsidRPr="000C00B2" w:rsidRDefault="000C00B2" w:rsidP="000C00B2">
      <w:pPr>
        <w:jc w:val="both"/>
        <w:rPr>
          <w:sz w:val="28"/>
          <w:szCs w:val="28"/>
        </w:rPr>
      </w:pPr>
      <w:r w:rsidRPr="000C00B2">
        <w:rPr>
          <w:sz w:val="28"/>
          <w:szCs w:val="28"/>
        </w:rPr>
        <w:t>Os milagres ocasionavam questionamentos a respeito da origem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da medalha e em 1834 foi publicada uma primeira brochura a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respeito da medalha milagrosa, de autoria do Abade Le Guillou,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conselheiro do Bispo de Paris. Finalmente Padre Aladel escreve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 xml:space="preserve">sobre o assunto: </w:t>
      </w:r>
      <w:r w:rsidRPr="000C00B2">
        <w:rPr>
          <w:i/>
          <w:iCs/>
          <w:sz w:val="28"/>
          <w:szCs w:val="28"/>
        </w:rPr>
        <w:t xml:space="preserve">A Noticia </w:t>
      </w:r>
      <w:r w:rsidRPr="000C00B2">
        <w:rPr>
          <w:sz w:val="28"/>
          <w:szCs w:val="28"/>
        </w:rPr>
        <w:t>aparece em agosto de 1834 : 10</w:t>
      </w:r>
      <w:r w:rsidR="00B008D7" w:rsidRPr="00B008D7">
        <w:rPr>
          <w:sz w:val="28"/>
          <w:szCs w:val="28"/>
        </w:rPr>
        <w:t> </w:t>
      </w:r>
      <w:r w:rsidRPr="000C00B2">
        <w:rPr>
          <w:sz w:val="28"/>
          <w:szCs w:val="28"/>
        </w:rPr>
        <w:t>000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exemplares esgotaram-se em menos de dois meses. A 2 edição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do mesmo ano, esgotou-se ainda mais depressa e a terceira. . .</w:t>
      </w:r>
    </w:p>
    <w:p w14:paraId="27E3E7CF" w14:textId="63C03026" w:rsidR="000C00B2" w:rsidRPr="000C00B2" w:rsidRDefault="000C00B2" w:rsidP="000C00B2">
      <w:pPr>
        <w:jc w:val="both"/>
        <w:rPr>
          <w:sz w:val="28"/>
          <w:szCs w:val="28"/>
        </w:rPr>
      </w:pPr>
      <w:r w:rsidRPr="000C00B2">
        <w:rPr>
          <w:sz w:val="28"/>
          <w:szCs w:val="28"/>
        </w:rPr>
        <w:t>Paralelamente espalham-se relatos de milagres ocorridos,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pinturas, gravuras e imagens que ilustravam o acontecimento.</w:t>
      </w:r>
    </w:p>
    <w:p w14:paraId="25061E90" w14:textId="62384C42" w:rsidR="000C00B2" w:rsidRDefault="000C00B2" w:rsidP="000C00B2">
      <w:pPr>
        <w:jc w:val="both"/>
        <w:rPr>
          <w:b/>
          <w:bCs/>
          <w:sz w:val="28"/>
          <w:szCs w:val="28"/>
        </w:rPr>
      </w:pPr>
      <w:r w:rsidRPr="000C00B2">
        <w:rPr>
          <w:sz w:val="28"/>
          <w:szCs w:val="28"/>
        </w:rPr>
        <w:t>No entanto, Catarina permanece na sombra e continua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>trabalhando absolutamente incógnita. E por ocasião de sua</w:t>
      </w:r>
      <w:r w:rsidR="00B008D7" w:rsidRPr="00B008D7">
        <w:rPr>
          <w:sz w:val="28"/>
          <w:szCs w:val="28"/>
        </w:rPr>
        <w:t xml:space="preserve"> </w:t>
      </w:r>
      <w:r w:rsidRPr="000C00B2">
        <w:rPr>
          <w:sz w:val="28"/>
          <w:szCs w:val="28"/>
        </w:rPr>
        <w:t xml:space="preserve">morte, em </w:t>
      </w:r>
      <w:r w:rsidRPr="000C00B2">
        <w:rPr>
          <w:b/>
          <w:bCs/>
          <w:sz w:val="28"/>
          <w:szCs w:val="28"/>
        </w:rPr>
        <w:t>1876</w:t>
      </w:r>
      <w:r w:rsidRPr="000C00B2">
        <w:rPr>
          <w:sz w:val="28"/>
          <w:szCs w:val="28"/>
        </w:rPr>
        <w:t xml:space="preserve">, já haviam sido cunhadas mais de </w:t>
      </w:r>
      <w:r w:rsidRPr="000C00B2">
        <w:rPr>
          <w:b/>
          <w:bCs/>
          <w:sz w:val="28"/>
          <w:szCs w:val="28"/>
        </w:rPr>
        <w:t>um bilhão de</w:t>
      </w:r>
      <w:r w:rsidR="00B008D7" w:rsidRPr="00B008D7">
        <w:rPr>
          <w:b/>
          <w:bCs/>
          <w:sz w:val="28"/>
          <w:szCs w:val="28"/>
        </w:rPr>
        <w:t xml:space="preserve"> </w:t>
      </w:r>
      <w:r w:rsidRPr="00B008D7">
        <w:rPr>
          <w:b/>
          <w:bCs/>
          <w:sz w:val="28"/>
          <w:szCs w:val="28"/>
        </w:rPr>
        <w:t>medalhas.</w:t>
      </w:r>
    </w:p>
    <w:p w14:paraId="27921BBC" w14:textId="77777777" w:rsidR="00B008D7" w:rsidRPr="00B008D7" w:rsidRDefault="00B008D7" w:rsidP="00B008D7">
      <w:pPr>
        <w:jc w:val="center"/>
        <w:rPr>
          <w:b/>
          <w:bCs/>
          <w:sz w:val="30"/>
          <w:szCs w:val="30"/>
        </w:rPr>
      </w:pPr>
      <w:r w:rsidRPr="00B008D7">
        <w:rPr>
          <w:b/>
          <w:bCs/>
          <w:sz w:val="30"/>
          <w:szCs w:val="30"/>
        </w:rPr>
        <w:lastRenderedPageBreak/>
        <w:t>4</w:t>
      </w:r>
    </w:p>
    <w:p w14:paraId="2B3ECACC" w14:textId="77777777" w:rsidR="00B008D7" w:rsidRPr="00B008D7" w:rsidRDefault="00B008D7" w:rsidP="00B008D7">
      <w:pPr>
        <w:jc w:val="center"/>
        <w:rPr>
          <w:b/>
          <w:bCs/>
          <w:sz w:val="30"/>
          <w:szCs w:val="30"/>
        </w:rPr>
      </w:pPr>
      <w:r w:rsidRPr="00B008D7">
        <w:rPr>
          <w:b/>
          <w:bCs/>
          <w:sz w:val="30"/>
          <w:szCs w:val="30"/>
        </w:rPr>
        <w:t>As bulas pontificais</w:t>
      </w:r>
    </w:p>
    <w:p w14:paraId="4DA0814D" w14:textId="14E22892" w:rsidR="00B008D7" w:rsidRPr="00B008D7" w:rsidRDefault="00B008D7" w:rsidP="00B008D7">
      <w:pPr>
        <w:jc w:val="both"/>
        <w:rPr>
          <w:sz w:val="28"/>
          <w:szCs w:val="28"/>
        </w:rPr>
      </w:pPr>
      <w:r w:rsidRPr="00B008D7">
        <w:rPr>
          <w:sz w:val="28"/>
          <w:szCs w:val="28"/>
        </w:rPr>
        <w:t xml:space="preserve">Em </w:t>
      </w:r>
      <w:r w:rsidRPr="00B008D7">
        <w:rPr>
          <w:b/>
          <w:bCs/>
          <w:sz w:val="28"/>
          <w:szCs w:val="28"/>
        </w:rPr>
        <w:t xml:space="preserve">1835, </w:t>
      </w:r>
      <w:r w:rsidRPr="00B008D7">
        <w:rPr>
          <w:sz w:val="28"/>
          <w:szCs w:val="28"/>
        </w:rPr>
        <w:t>diante do “sucesso” da medalha, Monsenhor Quélen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 xml:space="preserve">se decide pela abertura de um </w:t>
      </w:r>
      <w:r w:rsidRPr="00B008D7">
        <w:rPr>
          <w:b/>
          <w:bCs/>
          <w:sz w:val="28"/>
          <w:szCs w:val="28"/>
        </w:rPr>
        <w:t xml:space="preserve">processo canônico </w:t>
      </w:r>
      <w:r w:rsidRPr="00B008D7">
        <w:rPr>
          <w:sz w:val="28"/>
          <w:szCs w:val="28"/>
        </w:rPr>
        <w:t>que foi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confiado ao Cônego Quentin, Vigário Geral.</w:t>
      </w:r>
    </w:p>
    <w:p w14:paraId="27140E79" w14:textId="0DB24204" w:rsidR="00B008D7" w:rsidRPr="00B008D7" w:rsidRDefault="00B008D7" w:rsidP="00B008D7">
      <w:pPr>
        <w:jc w:val="both"/>
        <w:rPr>
          <w:sz w:val="28"/>
          <w:szCs w:val="28"/>
        </w:rPr>
      </w:pPr>
      <w:r w:rsidRPr="00B008D7">
        <w:rPr>
          <w:sz w:val="28"/>
          <w:szCs w:val="28"/>
        </w:rPr>
        <w:t>Em geral, o reconhecimento oficial de uma aparição é feita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pelo Bispo local que deverá se encontrar pessoalmente com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a/o vidente, depois do que, se julgar necessário, ele prossegue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com seu inquérito para transmitir tudo à Santa Sé, através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da Nunciatura. No caso de Santa Catarina Labouré, todo este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procedimento torna-se impraticável porque Monsenhor Quentin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se comprometera com o desejo de Catarina de se manter no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anonimato e no silêncio. O processo ficou, portanto inacabado.</w:t>
      </w:r>
    </w:p>
    <w:p w14:paraId="0285A02F" w14:textId="19EB2C9A" w:rsidR="00B008D7" w:rsidRPr="00B008D7" w:rsidRDefault="00B008D7" w:rsidP="00B008D7">
      <w:pPr>
        <w:jc w:val="both"/>
        <w:rPr>
          <w:sz w:val="28"/>
          <w:szCs w:val="28"/>
        </w:rPr>
      </w:pPr>
      <w:r w:rsidRPr="00B008D7">
        <w:rPr>
          <w:sz w:val="28"/>
          <w:szCs w:val="28"/>
        </w:rPr>
        <w:t xml:space="preserve">E em </w:t>
      </w:r>
      <w:r w:rsidRPr="00B008D7">
        <w:rPr>
          <w:b/>
          <w:bCs/>
          <w:sz w:val="28"/>
          <w:szCs w:val="28"/>
        </w:rPr>
        <w:t xml:space="preserve">1842, </w:t>
      </w:r>
      <w:r w:rsidRPr="00B008D7">
        <w:rPr>
          <w:sz w:val="28"/>
          <w:szCs w:val="28"/>
        </w:rPr>
        <w:t xml:space="preserve">em Roma, </w:t>
      </w:r>
      <w:r w:rsidRPr="00B008D7">
        <w:rPr>
          <w:b/>
          <w:bCs/>
          <w:sz w:val="28"/>
          <w:szCs w:val="28"/>
        </w:rPr>
        <w:t xml:space="preserve">Alphonse Ratisbonne </w:t>
      </w:r>
      <w:r w:rsidRPr="00B008D7">
        <w:rPr>
          <w:sz w:val="28"/>
          <w:szCs w:val="28"/>
        </w:rPr>
        <w:t>jovem banqueiro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judeu alsaciano, deixou-se convencer, por um amigo, de usar a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Medalha Milagrosa no bolso. No dia seguinte, na igreja de San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Andréa delle Frate, a Virgem da Medalha Milagrosa lhe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aparece. Sua súbita conversão teve uma grande repercussão,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tornando-se motivo para um processo canônico que se tornou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o ato mais oficial sobre o caso. E o reconhecimento oficial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das Aparições da Virgem Maria à Santa Catarina foi feito...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graças à própria medalha!</w:t>
      </w:r>
    </w:p>
    <w:p w14:paraId="4CBDE39E" w14:textId="310C5C01" w:rsidR="00B008D7" w:rsidRPr="00B008D7" w:rsidRDefault="00B008D7" w:rsidP="00B008D7">
      <w:pPr>
        <w:jc w:val="both"/>
        <w:rPr>
          <w:sz w:val="28"/>
          <w:szCs w:val="28"/>
        </w:rPr>
      </w:pPr>
      <w:r w:rsidRPr="00B008D7">
        <w:rPr>
          <w:sz w:val="28"/>
          <w:szCs w:val="28"/>
        </w:rPr>
        <w:t xml:space="preserve">Em </w:t>
      </w:r>
      <w:r w:rsidRPr="00B008D7">
        <w:rPr>
          <w:b/>
          <w:bCs/>
          <w:sz w:val="28"/>
          <w:szCs w:val="28"/>
        </w:rPr>
        <w:t xml:space="preserve">1854. </w:t>
      </w:r>
      <w:r w:rsidRPr="00B008D7">
        <w:rPr>
          <w:sz w:val="28"/>
          <w:szCs w:val="28"/>
        </w:rPr>
        <w:t>o Papa Pio IX</w:t>
      </w:r>
      <w:r w:rsidRPr="00B008D7">
        <w:rPr>
          <w:b/>
          <w:bCs/>
          <w:sz w:val="28"/>
          <w:szCs w:val="28"/>
        </w:rPr>
        <w:t xml:space="preserve">, </w:t>
      </w:r>
      <w:r w:rsidRPr="00B008D7">
        <w:rPr>
          <w:sz w:val="28"/>
          <w:szCs w:val="28"/>
        </w:rPr>
        <w:t xml:space="preserve">em sua bula “Ineffabilis”,definiu </w:t>
      </w:r>
      <w:r w:rsidRPr="00B008D7">
        <w:rPr>
          <w:b/>
          <w:bCs/>
          <w:sz w:val="28"/>
          <w:szCs w:val="28"/>
        </w:rPr>
        <w:t>o</w:t>
      </w:r>
      <w:r>
        <w:rPr>
          <w:b/>
          <w:bCs/>
          <w:sz w:val="28"/>
          <w:szCs w:val="28"/>
        </w:rPr>
        <w:t xml:space="preserve"> </w:t>
      </w:r>
      <w:r w:rsidRPr="00B008D7">
        <w:rPr>
          <w:b/>
          <w:bCs/>
          <w:sz w:val="28"/>
          <w:szCs w:val="28"/>
        </w:rPr>
        <w:t xml:space="preserve">dogma da Imaculada Conceição. </w:t>
      </w:r>
      <w:r w:rsidRPr="00B008D7">
        <w:rPr>
          <w:sz w:val="28"/>
          <w:szCs w:val="28"/>
        </w:rPr>
        <w:t>Parece ter feito uma alusão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voluntária à Medalha Milagrosa ao dizer que Maria “apareceu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no mundo, com sua Imaculada Conceição, tal como esplêndida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aurora, cujos raios resplandecem de toda a parte.”</w:t>
      </w:r>
    </w:p>
    <w:p w14:paraId="33524D7A" w14:textId="1FD32214" w:rsidR="00B008D7" w:rsidRPr="00B008D7" w:rsidRDefault="00B008D7" w:rsidP="00B008D7">
      <w:pPr>
        <w:jc w:val="both"/>
        <w:rPr>
          <w:sz w:val="28"/>
          <w:szCs w:val="28"/>
        </w:rPr>
      </w:pPr>
      <w:r w:rsidRPr="00B008D7">
        <w:rPr>
          <w:sz w:val="28"/>
          <w:szCs w:val="28"/>
        </w:rPr>
        <w:t xml:space="preserve">Em </w:t>
      </w:r>
      <w:r w:rsidRPr="00B008D7">
        <w:rPr>
          <w:b/>
          <w:bCs/>
          <w:sz w:val="28"/>
          <w:szCs w:val="28"/>
        </w:rPr>
        <w:t>1894</w:t>
      </w:r>
      <w:r w:rsidRPr="00B008D7">
        <w:rPr>
          <w:sz w:val="28"/>
          <w:szCs w:val="28"/>
        </w:rPr>
        <w:t xml:space="preserve">, o Papa Leão XIII aprova a </w:t>
      </w:r>
      <w:r w:rsidRPr="00B008D7">
        <w:rPr>
          <w:b/>
          <w:bCs/>
          <w:sz w:val="28"/>
          <w:szCs w:val="28"/>
        </w:rPr>
        <w:t xml:space="preserve">missa </w:t>
      </w:r>
      <w:r w:rsidRPr="00B008D7">
        <w:rPr>
          <w:sz w:val="28"/>
          <w:szCs w:val="28"/>
        </w:rPr>
        <w:t>da festa de Nossa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Senhora da Medalha Milagrosa, composta pelos lazaristas.</w:t>
      </w:r>
    </w:p>
    <w:p w14:paraId="1644A14D" w14:textId="01DD6788" w:rsidR="00B008D7" w:rsidRPr="00B008D7" w:rsidRDefault="00B008D7" w:rsidP="00B008D7">
      <w:pPr>
        <w:jc w:val="both"/>
        <w:rPr>
          <w:sz w:val="28"/>
          <w:szCs w:val="28"/>
        </w:rPr>
      </w:pPr>
      <w:r w:rsidRPr="00B008D7">
        <w:rPr>
          <w:sz w:val="28"/>
          <w:szCs w:val="28"/>
        </w:rPr>
        <w:t xml:space="preserve">Em </w:t>
      </w:r>
      <w:r w:rsidRPr="00B008D7">
        <w:rPr>
          <w:b/>
          <w:bCs/>
          <w:sz w:val="28"/>
          <w:szCs w:val="28"/>
        </w:rPr>
        <w:t xml:space="preserve">1897, </w:t>
      </w:r>
      <w:r w:rsidRPr="00B008D7">
        <w:rPr>
          <w:sz w:val="28"/>
          <w:szCs w:val="28"/>
        </w:rPr>
        <w:t xml:space="preserve">Leão XIII aprova </w:t>
      </w:r>
      <w:r w:rsidRPr="00B008D7">
        <w:rPr>
          <w:b/>
          <w:bCs/>
          <w:sz w:val="28"/>
          <w:szCs w:val="28"/>
        </w:rPr>
        <w:t xml:space="preserve">a coroação </w:t>
      </w:r>
      <w:r w:rsidRPr="00B008D7">
        <w:rPr>
          <w:sz w:val="28"/>
          <w:szCs w:val="28"/>
        </w:rPr>
        <w:t>da imagem da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>Imaculada Conceição, dita da Medalha Milagrosa”.</w:t>
      </w:r>
    </w:p>
    <w:p w14:paraId="5E5B5132" w14:textId="7046C167" w:rsidR="00B008D7" w:rsidRDefault="00B008D7" w:rsidP="00B008D7">
      <w:pPr>
        <w:jc w:val="both"/>
        <w:rPr>
          <w:b/>
          <w:bCs/>
          <w:sz w:val="28"/>
          <w:szCs w:val="28"/>
        </w:rPr>
      </w:pPr>
      <w:r w:rsidRPr="00B008D7">
        <w:rPr>
          <w:sz w:val="28"/>
          <w:szCs w:val="28"/>
        </w:rPr>
        <w:t xml:space="preserve">Em </w:t>
      </w:r>
      <w:r w:rsidRPr="00B008D7">
        <w:rPr>
          <w:b/>
          <w:bCs/>
          <w:sz w:val="28"/>
          <w:szCs w:val="28"/>
        </w:rPr>
        <w:t xml:space="preserve">1947, </w:t>
      </w:r>
      <w:r w:rsidRPr="00B008D7">
        <w:rPr>
          <w:sz w:val="28"/>
          <w:szCs w:val="28"/>
        </w:rPr>
        <w:t>após um processo que compreendia uma investigação</w:t>
      </w:r>
      <w:r>
        <w:rPr>
          <w:sz w:val="28"/>
          <w:szCs w:val="28"/>
        </w:rPr>
        <w:t xml:space="preserve"> </w:t>
      </w:r>
      <w:r w:rsidRPr="00B008D7">
        <w:rPr>
          <w:sz w:val="28"/>
          <w:szCs w:val="28"/>
        </w:rPr>
        <w:t xml:space="preserve">sobre as aparições, Pio XII declara </w:t>
      </w:r>
      <w:r w:rsidRPr="00B008D7">
        <w:rPr>
          <w:b/>
          <w:bCs/>
          <w:sz w:val="28"/>
          <w:szCs w:val="28"/>
        </w:rPr>
        <w:t>Catarina, santa.</w:t>
      </w:r>
    </w:p>
    <w:p w14:paraId="1601BCF1" w14:textId="77777777" w:rsidR="00B008D7" w:rsidRPr="00B008D7" w:rsidRDefault="00B008D7" w:rsidP="00B008D7">
      <w:pPr>
        <w:jc w:val="center"/>
        <w:rPr>
          <w:b/>
          <w:bCs/>
          <w:sz w:val="30"/>
          <w:szCs w:val="30"/>
        </w:rPr>
      </w:pPr>
      <w:r w:rsidRPr="00B008D7">
        <w:rPr>
          <w:b/>
          <w:bCs/>
          <w:sz w:val="30"/>
          <w:szCs w:val="30"/>
        </w:rPr>
        <w:lastRenderedPageBreak/>
        <w:t>5</w:t>
      </w:r>
    </w:p>
    <w:p w14:paraId="5BBA1AA1" w14:textId="77777777" w:rsidR="00B008D7" w:rsidRPr="00B008D7" w:rsidRDefault="00B008D7" w:rsidP="00B008D7">
      <w:pPr>
        <w:jc w:val="center"/>
        <w:rPr>
          <w:b/>
          <w:bCs/>
          <w:sz w:val="30"/>
          <w:szCs w:val="30"/>
        </w:rPr>
      </w:pPr>
      <w:r w:rsidRPr="00B008D7">
        <w:rPr>
          <w:b/>
          <w:bCs/>
          <w:sz w:val="30"/>
          <w:szCs w:val="30"/>
        </w:rPr>
        <w:t>Os testemunhos e...</w:t>
      </w:r>
    </w:p>
    <w:p w14:paraId="6AF39B7A" w14:textId="1FE62BFD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Dentre os primeiros a comprovar a eficácia da fé através da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medalha oferecida por Nossa Senhora, podemos citar o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Arcebispo de Paris, Monsenhor Quélen. Depois de minuciosa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investigação sobre os fatos citados, tornou-se um propagador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convicto da medalha. Obteve, pessoalmente, curas inesperadas.</w:t>
      </w:r>
    </w:p>
    <w:p w14:paraId="0FB41A85" w14:textId="0F040AFA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 xml:space="preserve">E o próprio </w:t>
      </w:r>
      <w:r w:rsidRPr="00B008D7">
        <w:rPr>
          <w:b/>
          <w:bCs/>
          <w:sz w:val="26"/>
          <w:szCs w:val="26"/>
        </w:rPr>
        <w:t xml:space="preserve">Papa Gregório XVI </w:t>
      </w:r>
      <w:r w:rsidRPr="00B008D7">
        <w:rPr>
          <w:sz w:val="26"/>
          <w:szCs w:val="26"/>
        </w:rPr>
        <w:t>conservava a medalha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milagrosa à cabeceira de sua cama.</w:t>
      </w:r>
    </w:p>
    <w:p w14:paraId="7F9483C5" w14:textId="28E7BF1F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Desd</w:t>
      </w:r>
      <w:r w:rsidRPr="00B008D7">
        <w:rPr>
          <w:b/>
          <w:bCs/>
          <w:sz w:val="26"/>
          <w:szCs w:val="26"/>
        </w:rPr>
        <w:t>e 1833, Padre Perboyre</w:t>
      </w:r>
      <w:r w:rsidRPr="00B008D7">
        <w:rPr>
          <w:sz w:val="26"/>
          <w:szCs w:val="26"/>
        </w:rPr>
        <w:t>, lazaristas, ele próprio relata 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cura milagrosa de um de seus confrades, atribuída à Medalha.</w:t>
      </w:r>
    </w:p>
    <w:p w14:paraId="27EF1917" w14:textId="1C4BF061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E quando chegou à China, onde viria a morrer mártir, em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1839, distribuiu muitas medalhas e relata, através de sua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correspondência, numerosos milagres.</w:t>
      </w:r>
    </w:p>
    <w:p w14:paraId="6201B223" w14:textId="568AFCBD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 xml:space="preserve">Em 1833. </w:t>
      </w:r>
      <w:r w:rsidRPr="00B008D7">
        <w:rPr>
          <w:b/>
          <w:bCs/>
          <w:sz w:val="26"/>
          <w:szCs w:val="26"/>
        </w:rPr>
        <w:t xml:space="preserve">Frederico Ozanan </w:t>
      </w:r>
      <w:r w:rsidRPr="00B008D7">
        <w:rPr>
          <w:sz w:val="26"/>
          <w:szCs w:val="26"/>
        </w:rPr>
        <w:t>trazia consigo a medalha, quando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fundou, em Paris, as Conferências de São Vicente de Paulo.</w:t>
      </w:r>
    </w:p>
    <w:p w14:paraId="761BD19D" w14:textId="77777777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 xml:space="preserve">E talvez o mais entusiasta da medalha foi o </w:t>
      </w:r>
      <w:r w:rsidRPr="00B008D7">
        <w:rPr>
          <w:b/>
          <w:bCs/>
          <w:sz w:val="26"/>
          <w:szCs w:val="26"/>
        </w:rPr>
        <w:t>Cura d’Ars</w:t>
      </w:r>
      <w:r w:rsidRPr="00B008D7">
        <w:rPr>
          <w:sz w:val="26"/>
          <w:szCs w:val="26"/>
        </w:rPr>
        <w:t>.</w:t>
      </w:r>
    </w:p>
    <w:p w14:paraId="6EAED0FF" w14:textId="2FF8C44C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Desde 1834, ele havia adquirido uma imagem de Nossa Senhora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da Medalha Milagrosa, colocando-a sobre o tabernáculo e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reproduzindo o reverso da medalha na porta do tabernáculo.</w:t>
      </w:r>
    </w:p>
    <w:p w14:paraId="3E0A32F0" w14:textId="16710EF5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No dia 1º de maio de 1836, consagrou solenemente sua paróquia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à “Maria concebida sem pecado”.</w:t>
      </w:r>
    </w:p>
    <w:p w14:paraId="16576D74" w14:textId="07745475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Ozanam tornou-se um zeloso apóstolo da Medalha e distribuía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medalhas e centenas de imagens, sobre as quais escrevia a data e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o nome dos que se consagravam à Imaculada.</w:t>
      </w:r>
    </w:p>
    <w:p w14:paraId="08FA02E2" w14:textId="181C1B3D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Em 1835, em Einsiedeln, na Suissa, a Santa Virgem apareceu a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uma irmã beneditina, tendo na mão uma medalha milagrosa,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virando-a para mostrar o reverso e diz: “Use esta medalha e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experimentará a minha proteção especial.”</w:t>
      </w:r>
    </w:p>
    <w:p w14:paraId="10621D0F" w14:textId="7995E913" w:rsid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Em 1843, M. Etienne, Superior dos Lazaristas e das Filhas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de Caridade, evoca as aparições como fonte de renovação das</w:t>
      </w:r>
      <w:r w:rsidRPr="00B008D7"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vocações e de um novo fervor que anima as duas famílias.</w:t>
      </w:r>
    </w:p>
    <w:p w14:paraId="45E9B64F" w14:textId="77777777" w:rsidR="00B008D7" w:rsidRDefault="00B008D7" w:rsidP="00B008D7">
      <w:pPr>
        <w:jc w:val="both"/>
        <w:rPr>
          <w:sz w:val="26"/>
          <w:szCs w:val="26"/>
        </w:rPr>
      </w:pPr>
    </w:p>
    <w:p w14:paraId="3BA58483" w14:textId="77777777" w:rsidR="00B008D7" w:rsidRPr="00B008D7" w:rsidRDefault="00B008D7" w:rsidP="00B008D7">
      <w:pPr>
        <w:jc w:val="center"/>
        <w:rPr>
          <w:b/>
          <w:bCs/>
          <w:sz w:val="30"/>
          <w:szCs w:val="30"/>
        </w:rPr>
      </w:pPr>
      <w:r w:rsidRPr="00B008D7">
        <w:rPr>
          <w:b/>
          <w:bCs/>
          <w:sz w:val="30"/>
          <w:szCs w:val="30"/>
        </w:rPr>
        <w:lastRenderedPageBreak/>
        <w:t>6</w:t>
      </w:r>
    </w:p>
    <w:p w14:paraId="57D97A84" w14:textId="77777777" w:rsidR="00B008D7" w:rsidRPr="00B008D7" w:rsidRDefault="00B008D7" w:rsidP="00B008D7">
      <w:pPr>
        <w:jc w:val="center"/>
        <w:rPr>
          <w:b/>
          <w:bCs/>
          <w:sz w:val="30"/>
          <w:szCs w:val="30"/>
        </w:rPr>
      </w:pPr>
      <w:r w:rsidRPr="00B008D7">
        <w:rPr>
          <w:b/>
          <w:bCs/>
          <w:sz w:val="30"/>
          <w:szCs w:val="30"/>
        </w:rPr>
        <w:t>... e os apóstolos da Medalha</w:t>
      </w:r>
    </w:p>
    <w:p w14:paraId="5442B6C2" w14:textId="4E4C763D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b/>
          <w:bCs/>
          <w:sz w:val="26"/>
          <w:szCs w:val="26"/>
        </w:rPr>
        <w:t xml:space="preserve">Santa Bernadete, </w:t>
      </w:r>
      <w:r w:rsidRPr="00B008D7">
        <w:rPr>
          <w:sz w:val="26"/>
          <w:szCs w:val="26"/>
        </w:rPr>
        <w:t>em Lourdes, usava a medalha antes das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aparições da Virgem, que Catarina Labouré identificou, ao ouvir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falar nisto. “É a mesma medalha”, disse ela.</w:t>
      </w:r>
    </w:p>
    <w:p w14:paraId="655F93FE" w14:textId="2E858AEC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b/>
          <w:bCs/>
          <w:sz w:val="26"/>
          <w:szCs w:val="26"/>
        </w:rPr>
        <w:t xml:space="preserve">Santa Terezinha do Menino Jesus </w:t>
      </w:r>
      <w:r w:rsidRPr="00B008D7">
        <w:rPr>
          <w:sz w:val="26"/>
          <w:szCs w:val="26"/>
        </w:rPr>
        <w:t>quando estava no Carmelo,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usava a Medalha Milagrosa.</w:t>
      </w:r>
    </w:p>
    <w:p w14:paraId="48C182AF" w14:textId="50838670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Em 1915, na Filadélfia, nos Estados Unidos, surge, por iniciativa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 xml:space="preserve">do Padre Joseph Skelly, o Apostolado mariano com a </w:t>
      </w:r>
      <w:r w:rsidRPr="00B008D7">
        <w:rPr>
          <w:b/>
          <w:bCs/>
          <w:sz w:val="26"/>
          <w:szCs w:val="26"/>
        </w:rPr>
        <w:t>Novena</w:t>
      </w:r>
      <w:r>
        <w:rPr>
          <w:b/>
          <w:bCs/>
          <w:sz w:val="26"/>
          <w:szCs w:val="26"/>
        </w:rPr>
        <w:t xml:space="preserve"> </w:t>
      </w:r>
      <w:r w:rsidRPr="00B008D7">
        <w:rPr>
          <w:b/>
          <w:bCs/>
          <w:sz w:val="26"/>
          <w:szCs w:val="26"/>
        </w:rPr>
        <w:t xml:space="preserve">perpétua </w:t>
      </w:r>
      <w:r w:rsidRPr="00B008D7">
        <w:rPr>
          <w:sz w:val="26"/>
          <w:szCs w:val="26"/>
        </w:rPr>
        <w:t>da Medalha Milagrosa.</w:t>
      </w:r>
    </w:p>
    <w:p w14:paraId="4FA5CF85" w14:textId="33DA600E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E um novo impulso é dado à difusão da Medalha Milagrosa,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 xml:space="preserve">graças ao </w:t>
      </w:r>
      <w:r w:rsidRPr="00B008D7">
        <w:rPr>
          <w:b/>
          <w:bCs/>
          <w:sz w:val="26"/>
          <w:szCs w:val="26"/>
        </w:rPr>
        <w:t xml:space="preserve">Padre Kolbe. </w:t>
      </w:r>
      <w:r w:rsidRPr="00B008D7">
        <w:rPr>
          <w:sz w:val="26"/>
          <w:szCs w:val="26"/>
        </w:rPr>
        <w:t>Este franciscano, nascido na Polônia,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fora ordenado sacerdote em Roma, no ano de 1919. Ele celebrou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sua primeira Missa na igreja de San Andréa delle Frate, onde a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Imaculada havia convertido Ratisbonne. Em 1917, fundou a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Milícia da Imaculada, sob a proteção da Virgem da Medalha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Milagrosa, daí se originando um jornal mariano: “ O Cavaleiro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da Imaculada”, com um sucesso inaudito. Ao partir para o Japão,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em 1930, atravessou a França e fez uma visita ao Santuário da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“rue du Bac”, ao Santuário de Lourdes e à Lisieux. Distribuía as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medalhas por toda a parte, dizendo “ São as minhas munições”.</w:t>
      </w:r>
    </w:p>
    <w:p w14:paraId="0759C4EA" w14:textId="41ED54E2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Tendo sido feito prisioneiro no Campo de Concentração de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Auschwitz, morreu mártir a 14 de outubro de 1941, dando sua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vida no lugar de um pai de família.</w:t>
      </w:r>
    </w:p>
    <w:p w14:paraId="4A88291A" w14:textId="200B4FCC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b/>
          <w:bCs/>
          <w:sz w:val="26"/>
          <w:szCs w:val="26"/>
        </w:rPr>
        <w:t xml:space="preserve">Hoje em dia, </w:t>
      </w:r>
      <w:r w:rsidRPr="00B008D7">
        <w:rPr>
          <w:sz w:val="26"/>
          <w:szCs w:val="26"/>
        </w:rPr>
        <w:t>dois milhões de peregrinos passam anualmente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pelo Santuário da Medalha Milagrosa, na “rue du Bac”, e a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multidão de apóstolos da Medalha Milagrosa espalhou-se pelo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mundo inteiro.</w:t>
      </w:r>
    </w:p>
    <w:p w14:paraId="0D47469F" w14:textId="59C05EFD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>Os filiados à Associação da Medalha Milagrosa, permanecem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unidos pela oração e por um jornal.</w:t>
      </w:r>
    </w:p>
    <w:p w14:paraId="26E9AF47" w14:textId="28FB8E62" w:rsidR="00B008D7" w:rsidRPr="00B008D7" w:rsidRDefault="00B008D7" w:rsidP="00B008D7">
      <w:pPr>
        <w:jc w:val="both"/>
        <w:rPr>
          <w:sz w:val="26"/>
          <w:szCs w:val="26"/>
        </w:rPr>
      </w:pPr>
      <w:r w:rsidRPr="00B008D7">
        <w:rPr>
          <w:sz w:val="26"/>
          <w:szCs w:val="26"/>
        </w:rPr>
        <w:t xml:space="preserve">Finalmente, a </w:t>
      </w:r>
      <w:r w:rsidRPr="00B008D7">
        <w:rPr>
          <w:b/>
          <w:bCs/>
          <w:sz w:val="26"/>
          <w:szCs w:val="26"/>
        </w:rPr>
        <w:t xml:space="preserve">Internet </w:t>
      </w:r>
      <w:r w:rsidRPr="00B008D7">
        <w:rPr>
          <w:sz w:val="26"/>
          <w:szCs w:val="26"/>
        </w:rPr>
        <w:t>marca a presença da Capela à domicílio,</w:t>
      </w:r>
      <w:r>
        <w:rPr>
          <w:sz w:val="26"/>
          <w:szCs w:val="26"/>
        </w:rPr>
        <w:t xml:space="preserve"> </w:t>
      </w:r>
      <w:r w:rsidRPr="00B008D7">
        <w:rPr>
          <w:sz w:val="26"/>
          <w:szCs w:val="26"/>
        </w:rPr>
        <w:t>até as extremidades do mundo!</w:t>
      </w:r>
    </w:p>
    <w:p w14:paraId="58BDE2CB" w14:textId="4E05E670" w:rsidR="00B008D7" w:rsidRDefault="00B008D7" w:rsidP="00B008D7">
      <w:pPr>
        <w:jc w:val="both"/>
        <w:rPr>
          <w:sz w:val="26"/>
          <w:szCs w:val="26"/>
        </w:rPr>
      </w:pPr>
      <w:hyperlink r:id="rId6" w:history="1">
        <w:r w:rsidRPr="00E47F0D">
          <w:rPr>
            <w:rStyle w:val="Hyperlink"/>
            <w:sz w:val="26"/>
            <w:szCs w:val="26"/>
          </w:rPr>
          <w:t>http://chapellenotredamedelamedaillemiraculeuse.com</w:t>
        </w:r>
      </w:hyperlink>
    </w:p>
    <w:p w14:paraId="60575489" w14:textId="77777777" w:rsidR="00B008D7" w:rsidRPr="00B008D7" w:rsidRDefault="00B008D7" w:rsidP="00B008D7">
      <w:pPr>
        <w:jc w:val="both"/>
        <w:rPr>
          <w:sz w:val="26"/>
          <w:szCs w:val="26"/>
        </w:rPr>
      </w:pPr>
    </w:p>
    <w:sectPr w:rsidR="00B008D7" w:rsidRPr="00B008D7" w:rsidSect="000C00B2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0B2"/>
    <w:rsid w:val="00012C6B"/>
    <w:rsid w:val="00022554"/>
    <w:rsid w:val="00035E2A"/>
    <w:rsid w:val="000B78E1"/>
    <w:rsid w:val="000C00B2"/>
    <w:rsid w:val="000F59F0"/>
    <w:rsid w:val="001165DC"/>
    <w:rsid w:val="00156449"/>
    <w:rsid w:val="00174DCB"/>
    <w:rsid w:val="00185099"/>
    <w:rsid w:val="001857F9"/>
    <w:rsid w:val="001A31F7"/>
    <w:rsid w:val="001F67D7"/>
    <w:rsid w:val="0022180A"/>
    <w:rsid w:val="002529E1"/>
    <w:rsid w:val="0025526B"/>
    <w:rsid w:val="00263DC0"/>
    <w:rsid w:val="002E2498"/>
    <w:rsid w:val="003406CF"/>
    <w:rsid w:val="00361C8D"/>
    <w:rsid w:val="003A78BE"/>
    <w:rsid w:val="003B624F"/>
    <w:rsid w:val="003F05B3"/>
    <w:rsid w:val="00440A8F"/>
    <w:rsid w:val="00450C13"/>
    <w:rsid w:val="00455174"/>
    <w:rsid w:val="0048480F"/>
    <w:rsid w:val="004931F7"/>
    <w:rsid w:val="004A507C"/>
    <w:rsid w:val="004B45B8"/>
    <w:rsid w:val="004F4DC7"/>
    <w:rsid w:val="005121FF"/>
    <w:rsid w:val="0051270E"/>
    <w:rsid w:val="00533995"/>
    <w:rsid w:val="00540598"/>
    <w:rsid w:val="00562A5B"/>
    <w:rsid w:val="005A3671"/>
    <w:rsid w:val="005B41F9"/>
    <w:rsid w:val="005B6CA1"/>
    <w:rsid w:val="005C4774"/>
    <w:rsid w:val="005D3550"/>
    <w:rsid w:val="005E065B"/>
    <w:rsid w:val="005E4955"/>
    <w:rsid w:val="005F3AB0"/>
    <w:rsid w:val="005F50B5"/>
    <w:rsid w:val="00602122"/>
    <w:rsid w:val="006035F9"/>
    <w:rsid w:val="006306A5"/>
    <w:rsid w:val="0063188B"/>
    <w:rsid w:val="006423AD"/>
    <w:rsid w:val="006765BC"/>
    <w:rsid w:val="00690C11"/>
    <w:rsid w:val="00693448"/>
    <w:rsid w:val="0069595D"/>
    <w:rsid w:val="006B114E"/>
    <w:rsid w:val="006D2A21"/>
    <w:rsid w:val="006E494C"/>
    <w:rsid w:val="006F042F"/>
    <w:rsid w:val="007031A2"/>
    <w:rsid w:val="007109BB"/>
    <w:rsid w:val="00714A05"/>
    <w:rsid w:val="007169EA"/>
    <w:rsid w:val="007253EC"/>
    <w:rsid w:val="00737294"/>
    <w:rsid w:val="00740ABB"/>
    <w:rsid w:val="00763CCB"/>
    <w:rsid w:val="00772861"/>
    <w:rsid w:val="007A0A68"/>
    <w:rsid w:val="007D4F64"/>
    <w:rsid w:val="007F7908"/>
    <w:rsid w:val="00807F8D"/>
    <w:rsid w:val="0081343E"/>
    <w:rsid w:val="00847863"/>
    <w:rsid w:val="00880308"/>
    <w:rsid w:val="0088072C"/>
    <w:rsid w:val="008A52FD"/>
    <w:rsid w:val="008B49CA"/>
    <w:rsid w:val="008C7D21"/>
    <w:rsid w:val="008E4F70"/>
    <w:rsid w:val="008F0BB8"/>
    <w:rsid w:val="00912725"/>
    <w:rsid w:val="00964F59"/>
    <w:rsid w:val="00984F59"/>
    <w:rsid w:val="009A5B0D"/>
    <w:rsid w:val="009C1246"/>
    <w:rsid w:val="009C6911"/>
    <w:rsid w:val="00A17332"/>
    <w:rsid w:val="00A544E4"/>
    <w:rsid w:val="00A56CE2"/>
    <w:rsid w:val="00A64328"/>
    <w:rsid w:val="00A75EDC"/>
    <w:rsid w:val="00A802E0"/>
    <w:rsid w:val="00A81B1E"/>
    <w:rsid w:val="00AA25CE"/>
    <w:rsid w:val="00AA2707"/>
    <w:rsid w:val="00AB318E"/>
    <w:rsid w:val="00AB37C9"/>
    <w:rsid w:val="00AD03B6"/>
    <w:rsid w:val="00AE3DBB"/>
    <w:rsid w:val="00AF7DF4"/>
    <w:rsid w:val="00B008D7"/>
    <w:rsid w:val="00B059A4"/>
    <w:rsid w:val="00B05AE9"/>
    <w:rsid w:val="00B40D83"/>
    <w:rsid w:val="00B40ECF"/>
    <w:rsid w:val="00B5604C"/>
    <w:rsid w:val="00B721DE"/>
    <w:rsid w:val="00B91802"/>
    <w:rsid w:val="00BA6287"/>
    <w:rsid w:val="00BC71C8"/>
    <w:rsid w:val="00BF31C5"/>
    <w:rsid w:val="00C15AD3"/>
    <w:rsid w:val="00C16C50"/>
    <w:rsid w:val="00C367B9"/>
    <w:rsid w:val="00C501B0"/>
    <w:rsid w:val="00C81A9E"/>
    <w:rsid w:val="00C924DB"/>
    <w:rsid w:val="00CA7DBE"/>
    <w:rsid w:val="00CD62D0"/>
    <w:rsid w:val="00D1772B"/>
    <w:rsid w:val="00D444FB"/>
    <w:rsid w:val="00D534D5"/>
    <w:rsid w:val="00D71C73"/>
    <w:rsid w:val="00D83AEF"/>
    <w:rsid w:val="00DB4606"/>
    <w:rsid w:val="00DC5C5D"/>
    <w:rsid w:val="00DE1EE1"/>
    <w:rsid w:val="00E302A5"/>
    <w:rsid w:val="00E37B69"/>
    <w:rsid w:val="00E9005D"/>
    <w:rsid w:val="00E91852"/>
    <w:rsid w:val="00E9412D"/>
    <w:rsid w:val="00EB1A1D"/>
    <w:rsid w:val="00EB34AC"/>
    <w:rsid w:val="00EB6BBE"/>
    <w:rsid w:val="00EC5223"/>
    <w:rsid w:val="00EE4A03"/>
    <w:rsid w:val="00EE7F3F"/>
    <w:rsid w:val="00EF65CE"/>
    <w:rsid w:val="00F60DA5"/>
    <w:rsid w:val="00F61FC2"/>
    <w:rsid w:val="00FC6FBB"/>
    <w:rsid w:val="00FE26C8"/>
    <w:rsid w:val="00FF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82DA4"/>
  <w15:chartTrackingRefBased/>
  <w15:docId w15:val="{7FE3878D-B9FD-4BEC-8A95-E119CEA15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00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0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0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0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0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0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0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0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0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0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0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0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0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0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0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0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0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0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0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00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0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00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0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00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0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00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0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0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0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08D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8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chapellenotredamedelamedaillemiraculeuse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BE450-1E75-4648-98A8-F05D349DE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1839</Words>
  <Characters>9936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Wamos</Company>
  <LinksUpToDate>false</LinksUpToDate>
  <CharactersWithSpaces>11752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 Ferreira</dc:creator>
  <cp:keywords/>
  <dc:description/>
  <cp:lastModifiedBy>Dulce Ferreira</cp:lastModifiedBy>
  <cp:revision>1</cp:revision>
  <dcterms:created xsi:type="dcterms:W3CDTF">2025-07-05T15:55:00Z</dcterms:created>
  <dcterms:modified xsi:type="dcterms:W3CDTF">2025-07-05T16:15:00Z</dcterms:modified>
</cp:coreProperties>
</file>